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Министерство образования, науки и молодежной политики</w:t>
      </w:r>
    </w:p>
    <w:p w:rsidR="00160DD3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Краснодарского края</w:t>
      </w:r>
    </w:p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3EA1" w:rsidRDefault="00FB3EA1" w:rsidP="002A263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F313E" w:rsidRPr="002A2639" w:rsidRDefault="007F313E" w:rsidP="002A263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План работы</w:t>
      </w:r>
    </w:p>
    <w:p w:rsidR="00FB3EA1" w:rsidRPr="002A2639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 xml:space="preserve">Краевой </w:t>
      </w:r>
      <w:r w:rsidR="00C77E72">
        <w:rPr>
          <w:rFonts w:ascii="Times New Roman" w:hAnsi="Times New Roman" w:cs="Times New Roman"/>
          <w:sz w:val="36"/>
          <w:szCs w:val="36"/>
        </w:rPr>
        <w:t>инновационной площадки (КИП-2018</w:t>
      </w:r>
      <w:bookmarkStart w:id="0" w:name="_GoBack"/>
      <w:bookmarkEnd w:id="0"/>
      <w:r w:rsidRPr="002A2639">
        <w:rPr>
          <w:rFonts w:ascii="Times New Roman" w:hAnsi="Times New Roman" w:cs="Times New Roman"/>
          <w:sz w:val="36"/>
          <w:szCs w:val="36"/>
        </w:rPr>
        <w:t>)</w:t>
      </w:r>
    </w:p>
    <w:p w:rsidR="00FB3EA1" w:rsidRPr="002A2639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на 20</w:t>
      </w:r>
      <w:r w:rsidR="00FF201C">
        <w:rPr>
          <w:rFonts w:ascii="Times New Roman" w:hAnsi="Times New Roman" w:cs="Times New Roman"/>
          <w:sz w:val="36"/>
          <w:szCs w:val="36"/>
        </w:rPr>
        <w:t>21</w:t>
      </w:r>
      <w:r w:rsidRPr="002A2639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2CF4" w:rsidRPr="002A2639" w:rsidRDefault="00D82CF4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2639">
        <w:rPr>
          <w:rFonts w:ascii="Times New Roman" w:hAnsi="Times New Roman" w:cs="Times New Roman"/>
          <w:sz w:val="36"/>
          <w:szCs w:val="36"/>
          <w:u w:val="single"/>
        </w:rPr>
        <w:t xml:space="preserve">муниципальное автономное дошкольное образовательное учреждение </w:t>
      </w:r>
      <w:r w:rsidR="0058645C" w:rsidRPr="002A2639">
        <w:rPr>
          <w:rFonts w:ascii="Times New Roman" w:hAnsi="Times New Roman" w:cs="Times New Roman"/>
          <w:sz w:val="36"/>
          <w:szCs w:val="36"/>
          <w:u w:val="single"/>
        </w:rPr>
        <w:t xml:space="preserve">детский сад </w:t>
      </w:r>
      <w:r w:rsidRPr="002A2639">
        <w:rPr>
          <w:rFonts w:ascii="Times New Roman" w:hAnsi="Times New Roman" w:cs="Times New Roman"/>
          <w:sz w:val="36"/>
          <w:szCs w:val="36"/>
          <w:u w:val="single"/>
        </w:rPr>
        <w:t>комбинированного вида №8 «Гармония</w:t>
      </w:r>
      <w:r w:rsidR="003112B0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FB3EA1" w:rsidRPr="002A2639" w:rsidRDefault="00FB3EA1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2639">
        <w:rPr>
          <w:rFonts w:ascii="Times New Roman" w:hAnsi="Times New Roman" w:cs="Times New Roman"/>
          <w:sz w:val="36"/>
          <w:szCs w:val="36"/>
          <w:u w:val="single"/>
        </w:rPr>
        <w:t>муниципального образования город Новороссийск</w:t>
      </w:r>
    </w:p>
    <w:p w:rsidR="00FB3EA1" w:rsidRPr="002A2639" w:rsidRDefault="0058645C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A2639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2639">
        <w:rPr>
          <w:rFonts w:ascii="Times New Roman" w:hAnsi="Times New Roman" w:cs="Times New Roman"/>
          <w:sz w:val="36"/>
          <w:szCs w:val="36"/>
        </w:rPr>
        <w:t xml:space="preserve">по теме: </w:t>
      </w:r>
      <w:r w:rsidRPr="002A2639">
        <w:rPr>
          <w:rFonts w:ascii="Times New Roman" w:hAnsi="Times New Roman" w:cs="Times New Roman"/>
          <w:sz w:val="36"/>
          <w:szCs w:val="36"/>
          <w:u w:val="single"/>
        </w:rPr>
        <w:t>«Инновационная модель профессионального развития педагогических работников дошкольной образовательной организации»</w:t>
      </w: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04290" w:rsidRDefault="00B04290" w:rsidP="002A26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04290" w:rsidRDefault="0058645C" w:rsidP="00B0429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Новороссийск  </w:t>
      </w:r>
      <w:r w:rsidR="00B0429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201C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0429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A2639" w:rsidRPr="00B04290" w:rsidRDefault="002A2639" w:rsidP="00B0429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2776"/>
        <w:gridCol w:w="5982"/>
      </w:tblGrid>
      <w:tr w:rsidR="00B04290" w:rsidRPr="007212E7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комбинированного вида №8 «Гармония» муниципального образования город Новороссийск</w:t>
            </w:r>
          </w:p>
        </w:tc>
      </w:tr>
      <w:tr w:rsidR="00B04290" w:rsidRPr="00194AF5" w:rsidTr="00A8263D">
        <w:trPr>
          <w:trHeight w:val="1050"/>
        </w:trPr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58645C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№8 «Гармония» м.о. город Новороссийск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353905 Краснодарский край, г. Новороссийск, ул. Набережная 43 а, тел: 8(8617)63-13-10, факс: 8(8617)63-13-10</w:t>
            </w:r>
          </w:p>
        </w:tc>
      </w:tr>
      <w:tr w:rsidR="00B04290" w:rsidRPr="003112B0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72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82" w:type="dxa"/>
          </w:tcPr>
          <w:p w:rsidR="00B04290" w:rsidRPr="00560AC2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</w:rPr>
              <w:t>Тел:8(8617)63-13-10, факс: 8(8617)63-13-10</w:t>
            </w:r>
          </w:p>
          <w:p w:rsidR="00B04290" w:rsidRPr="005864DB" w:rsidRDefault="00B04290" w:rsidP="00F15C09">
            <w:pPr>
              <w:pStyle w:val="a3"/>
              <w:rPr>
                <w:lang w:val="en-US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560AC2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dc8garmoniya@mail.ru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5864DB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Коробицина Севиль Серверовна</w:t>
            </w:r>
          </w:p>
        </w:tc>
      </w:tr>
      <w:tr w:rsidR="00B04290" w:rsidRPr="00194AF5" w:rsidTr="00A8263D">
        <w:trPr>
          <w:trHeight w:val="499"/>
        </w:trPr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982" w:type="dxa"/>
          </w:tcPr>
          <w:p w:rsidR="00B04290" w:rsidRPr="005864DB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Шумилова Елена Аркадьевна, д.п.н., профессор кафедры коррекционной педагогики и специальной психологии ИРО</w:t>
            </w:r>
            <w:r w:rsidRPr="0058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специальной психологии и дефектологии КубГу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Севиль Серверовна, Каткова Ирина Анатольевна, Чернышенко Нина Сергеевна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модель профессионального развития педагогических работников дошкольной образовательной организации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982" w:type="dxa"/>
          </w:tcPr>
          <w:p w:rsidR="00B04290" w:rsidRPr="007212E7" w:rsidRDefault="003825D4" w:rsidP="00A8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Непрерывное </w:t>
            </w:r>
            <w:r w:rsidR="00B04290" w:rsidRPr="00D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професс</w:t>
            </w:r>
            <w:r w:rsidR="00B0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иональное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 педагогических работников ДОО</w:t>
            </w:r>
            <w:r w:rsidR="00B0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через реализацию инновационной модели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азработка и 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инновационной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модели, 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отвечающей концепции 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982" w:type="dxa"/>
          </w:tcPr>
          <w:p w:rsidR="003112B0" w:rsidRPr="00FB711E" w:rsidRDefault="007F313E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112B0" w:rsidRPr="00FB7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Реализовывать на институциональном уровне инновационную модель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>непрерывного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 дошкольной образовательной организации в условиях современных государственных инициатив, социальных запросов и ожиданий;</w:t>
            </w:r>
          </w:p>
          <w:p w:rsidR="003112B0" w:rsidRDefault="007F313E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и реализовывать организационно-педагогические условия, благоприятствующие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непрерывному 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развитию педагогических работников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организации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332" w:rsidRPr="00FB711E" w:rsidRDefault="007F313E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A533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использовать разработанный мониторинг профессионального развития педагогических работников 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организации;</w:t>
            </w:r>
            <w:r w:rsidR="002A5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2B0" w:rsidRDefault="002A5332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3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методическое обеспечение профессионального развития педагогических работников дошкольной образовательной организации;</w:t>
            </w:r>
          </w:p>
          <w:p w:rsidR="003112B0" w:rsidRPr="00462C68" w:rsidRDefault="002A5332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Продолжать организовывать партнерские союзы с различными организациями муниципалитета, края с последующей возможностью расширения методических сетей в вопросах</w:t>
            </w:r>
            <w:r w:rsidR="007F313E">
              <w:rPr>
                <w:rFonts w:ascii="Times New Roman" w:hAnsi="Times New Roman" w:cs="Times New Roman"/>
                <w:sz w:val="28"/>
                <w:szCs w:val="28"/>
              </w:rPr>
              <w:t xml:space="preserve"> непре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рывного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работников.</w:t>
            </w:r>
          </w:p>
          <w:p w:rsidR="00B04290" w:rsidRPr="00C67D9C" w:rsidRDefault="00B04290" w:rsidP="003112B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F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982" w:type="dxa"/>
          </w:tcPr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29.12.2012г. № 273-ФЗ «Об образовании в Российской Федерации»</w:t>
            </w:r>
            <w:r w:rsidR="003255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528" w:rsidRDefault="00FF201C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5528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«Образование»;</w:t>
            </w:r>
          </w:p>
          <w:p w:rsidR="00325528" w:rsidRPr="00F43509" w:rsidRDefault="00325528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проект «Учитель будущего»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Приказ Минобрнауки России от 17.10.2013г. № 1155 «Об утверждении федерального стандарта дошкольного образования»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290" w:rsidRPr="007212E7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Приказ Минтруда России от 18.10.2013г № 544н «Об утверждении профессионального стандарта «Педагог»   (педагогическая деятельность в сфере дошкольного, начального общего, основного общего, среднего общего образования (воспитатель, учитель).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82" w:type="dxa"/>
          </w:tcPr>
          <w:p w:rsidR="00B04290" w:rsidRPr="00F43509" w:rsidRDefault="00B04290" w:rsidP="00A8263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Определяется перспективами внедрения в систему руководства кадрами концепции </w:t>
            </w:r>
            <w:r w:rsidR="00DF23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непрерывного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развития педагогических </w:t>
            </w:r>
            <w:r w:rsidR="00A8263D"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r w:rsidR="00A82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дошкольной</w:t>
            </w:r>
            <w:r w:rsidR="00DF23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 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посредством реализации: </w:t>
            </w:r>
          </w:p>
          <w:p w:rsidR="00B04290" w:rsidRPr="00F43509" w:rsidRDefault="00B04290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8263D"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Инновационной модели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развития педагогических работников в дошкольной образовательной организации;</w:t>
            </w:r>
          </w:p>
          <w:p w:rsidR="00B04290" w:rsidRDefault="00472801" w:rsidP="00A8263D">
            <w:pPr>
              <w:pStyle w:val="a3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04290" w:rsidRPr="00F43509">
              <w:rPr>
                <w:rFonts w:ascii="Times New Roman" w:eastAsia="Calibri" w:hAnsi="Times New Roman" w:cs="Times New Roman"/>
                <w:sz w:val="28"/>
                <w:szCs w:val="28"/>
              </w:rPr>
              <w:t>.Мониторинга профессионального развития педагогических работников</w:t>
            </w:r>
            <w:r w:rsidR="00B04290" w:rsidRPr="00F43509">
              <w:rPr>
                <w:rFonts w:eastAsia="Calibri"/>
              </w:rPr>
              <w:t>;</w:t>
            </w:r>
          </w:p>
          <w:p w:rsidR="00472801" w:rsidRPr="00F43509" w:rsidRDefault="00472801" w:rsidP="00A8263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Методического обеспечения; </w:t>
            </w:r>
          </w:p>
          <w:p w:rsidR="00B04290" w:rsidRPr="00F43509" w:rsidRDefault="00B04290" w:rsidP="00A8263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eastAsia="Calibri" w:hAnsi="Times New Roman" w:cs="Times New Roman"/>
                <w:sz w:val="28"/>
                <w:szCs w:val="28"/>
              </w:rPr>
              <w:t>4. Сетевого партнерства.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982" w:type="dxa"/>
          </w:tcPr>
          <w:p w:rsidR="00B04290" w:rsidRPr="00100345" w:rsidRDefault="00A8263D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C3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</w:t>
            </w:r>
            <w:r w:rsidR="0071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5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71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совершенствование содержания</w:t>
            </w:r>
            <w:r w:rsidR="00B04290" w:rsidRPr="0010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</w:t>
            </w:r>
            <w:r w:rsidR="00B04290" w:rsidRPr="00331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инновационной   </w:t>
            </w:r>
            <w:r w:rsidR="00B04290" w:rsidRPr="0010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модели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отвечающей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концепции непрерывного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290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работников дошкольной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в условиях реализации 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>Национального проекта «Образование»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290" w:rsidRDefault="005C33E6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совершенствование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>-педагогических условий для</w:t>
            </w:r>
            <w:r w:rsidR="00B04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педагогических работников;</w:t>
            </w:r>
          </w:p>
          <w:p w:rsidR="00472801" w:rsidRPr="00100345" w:rsidRDefault="00DF23FB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  <w:r w:rsidR="00472801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A8263D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r w:rsidR="00472801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72801" w:rsidRPr="00100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290" w:rsidRPr="00100345" w:rsidRDefault="00B04290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методического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A8263D" w:rsidRPr="00100345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="00A8263D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организации;</w:t>
            </w:r>
          </w:p>
          <w:p w:rsidR="00B04290" w:rsidRPr="007212E7" w:rsidRDefault="00B04290" w:rsidP="005C33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33E6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сетей с образовательными организациями в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3E6">
              <w:rPr>
                <w:rFonts w:ascii="Times New Roman" w:hAnsi="Times New Roman" w:cs="Times New Roman"/>
                <w:sz w:val="28"/>
                <w:szCs w:val="28"/>
              </w:rPr>
              <w:t>вопросах, касаемых непрерывного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 дошкольных образовательных организаций.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982" w:type="dxa"/>
          </w:tcPr>
          <w:p w:rsidR="00B04290" w:rsidRPr="00F00033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-педагогических условий, благоприятствующих 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>непрерывному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профессиональному развитию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в дошкольной образовательной организации;</w:t>
            </w:r>
          </w:p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и </w:t>
            </w:r>
            <w:r w:rsidR="00FF201C">
              <w:rPr>
                <w:rFonts w:ascii="Times New Roman" w:hAnsi="Times New Roman" w:cs="Times New Roman"/>
                <w:sz w:val="28"/>
                <w:szCs w:val="28"/>
              </w:rPr>
              <w:t>масштабирование</w:t>
            </w:r>
            <w:r w:rsidR="00FF201C"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01C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2801" w:rsidRDefault="00472801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уровня профессионального развития педагогических работников ДОО;</w:t>
            </w:r>
          </w:p>
          <w:p w:rsidR="00472801" w:rsidRPr="00F00033" w:rsidRDefault="00472801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-Индивидуальные диагностические тетради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должностной единицы;</w:t>
            </w:r>
          </w:p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Персонифицированные карты профессионального развития педагогических работников;</w:t>
            </w:r>
          </w:p>
          <w:p w:rsidR="00B04290" w:rsidRPr="00F00033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методических материалов 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педагогических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отников дошкольной организации»;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90" w:rsidRPr="007212E7" w:rsidRDefault="00472801" w:rsidP="000B5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290"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5C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46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C77">
              <w:rPr>
                <w:rFonts w:ascii="Times New Roman" w:hAnsi="Times New Roman" w:cs="Times New Roman"/>
                <w:sz w:val="28"/>
                <w:szCs w:val="28"/>
              </w:rPr>
              <w:t xml:space="preserve">и расширение </w:t>
            </w:r>
            <w:r w:rsidRPr="00462C68">
              <w:rPr>
                <w:rFonts w:ascii="Times New Roman" w:hAnsi="Times New Roman" w:cs="Times New Roman"/>
                <w:sz w:val="28"/>
                <w:szCs w:val="28"/>
              </w:rPr>
              <w:t>методических сетей в вопросах</w:t>
            </w:r>
            <w:r w:rsidR="00121D04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</w:t>
            </w:r>
            <w:r w:rsidRPr="00462C6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</w:t>
            </w:r>
            <w:r w:rsidR="00121D0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образовательных организаций</w:t>
            </w:r>
            <w:r w:rsidRPr="00462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4290" w:rsidRPr="00F43509" w:rsidTr="00A8263D">
        <w:tc>
          <w:tcPr>
            <w:tcW w:w="598" w:type="dxa"/>
          </w:tcPr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FF20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82" w:type="dxa"/>
          </w:tcPr>
          <w:p w:rsidR="00B04290" w:rsidRPr="00BF57C9" w:rsidRDefault="00FB711E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290"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Разработать план </w:t>
            </w:r>
            <w:r w:rsidR="002A5332"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творческой группы по </w:t>
            </w:r>
            <w:r w:rsidR="00FF201C" w:rsidRPr="00BF57C9">
              <w:rPr>
                <w:rFonts w:ascii="Times New Roman" w:hAnsi="Times New Roman" w:cs="Times New Roman"/>
                <w:sz w:val="28"/>
                <w:szCs w:val="28"/>
              </w:rPr>
              <w:t>теме КИП</w:t>
            </w:r>
            <w:r w:rsidR="002A5332"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="00FF201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A5332" w:rsidRPr="00BF5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90" w:rsidRPr="00BF5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332" w:rsidRDefault="00BF57C9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и реализовывать организационно-педагогические условия,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направленные на устранение дефицита профессиональных компетенций, коррегирование профессионально значимых личностных качеств, повышение уровня эффективности профессиональной деятельности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дошкольной образовательной организации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332" w:rsidRPr="00FB711E" w:rsidRDefault="002A5332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Систематически использовать разработанный </w:t>
            </w:r>
            <w:r w:rsidRPr="00BF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корректировки и обогащения содержания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персонифицированных карт 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развития педагогических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организации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332" w:rsidRDefault="002A5332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. Разработать методическое обеспечение профессионального развития педагогических работников дошкольной образовательной организации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BF57C9" w:rsidRPr="00BF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ерсонифицированные карты</w:t>
            </w:r>
            <w:r w:rsidR="00A8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профессионального развития педагогических работников дошколь</w:t>
            </w:r>
            <w:r w:rsidR="00715D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ной образовательной организации»</w:t>
            </w:r>
            <w:r w:rsidR="00A8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A8263D" w:rsidRPr="00A8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3D" w:rsidRPr="00715D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«Портфель методических материалов профессионального развития педагогических работников дошкольной организации»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7C9" w:rsidRDefault="00BF57C9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Реализовывать серию трансляционных мероприятий, направленных на диссеминацию и масштабирование результатов деятельности КИП;</w:t>
            </w:r>
          </w:p>
          <w:p w:rsidR="002A5332" w:rsidRPr="00462C68" w:rsidRDefault="00BF57C9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6363">
              <w:rPr>
                <w:rFonts w:ascii="Times New Roman" w:hAnsi="Times New Roman" w:cs="Times New Roman"/>
                <w:sz w:val="28"/>
                <w:szCs w:val="28"/>
              </w:rPr>
              <w:t>Формировать и развивать методические сети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33222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муниципалитета, края</w:t>
            </w:r>
            <w:r w:rsidR="00B76363">
              <w:rPr>
                <w:rFonts w:ascii="Times New Roman" w:hAnsi="Times New Roman" w:cs="Times New Roman"/>
                <w:sz w:val="28"/>
                <w:szCs w:val="28"/>
              </w:rPr>
              <w:t>, России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22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педагогических работников.</w:t>
            </w:r>
          </w:p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DD2" w:rsidRDefault="006F2DD2" w:rsidP="00C31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13E" w:rsidRPr="007F313E" w:rsidRDefault="007F313E" w:rsidP="007F313E">
      <w:pPr>
        <w:rPr>
          <w:rFonts w:ascii="Times New Roman" w:hAnsi="Times New Roman" w:cs="Times New Roman"/>
          <w:b/>
          <w:sz w:val="28"/>
          <w:szCs w:val="28"/>
        </w:rPr>
      </w:pPr>
      <w:r w:rsidRPr="007F313E">
        <w:rPr>
          <w:rFonts w:ascii="Times New Roman" w:hAnsi="Times New Roman" w:cs="Times New Roman"/>
          <w:b/>
          <w:sz w:val="28"/>
          <w:szCs w:val="28"/>
        </w:rPr>
        <w:t>План развития инновационной деятельности  по теме КИП в 2021 году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3118"/>
      </w:tblGrid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Плановое проведение 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мониторинга профессионального развития педагогических работников, представляющий собой диагностическую триаду по исследованию уровня профессионального развития педагогических работников дошкольной образовательной организации: </w:t>
            </w:r>
          </w:p>
          <w:p w:rsidR="007F313E" w:rsidRPr="007F313E" w:rsidRDefault="007F313E" w:rsidP="00453B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диагностика уровня профессиональных компетенций; </w:t>
            </w:r>
          </w:p>
          <w:p w:rsidR="007F313E" w:rsidRPr="007F313E" w:rsidRDefault="007F313E" w:rsidP="00453B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диагностика профессионально значимых личностных качеств педагогического работника дошкольной образовательной организации; 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карта исследования (оценка) эффективности реализации видов профессиональной деятельности педагогического работника, определенная как формальный показатель активности педагога.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Диагностический профиль педагогического работника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каждой должностной единицы ДОО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 мониторинга профессионального развития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организационно-методической документации по реализации проекта в концепте профессионального развития педагогических работников МАДОУ №8 «Гармония»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создании творческой группы на 2021 год по сопровождению инновационного проекта.</w:t>
            </w:r>
          </w:p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плана на период 2021 год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на заседании совета педагогов МАДОУ №8  содержания и перспектив развития инновационной деятельности по теме КИП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май,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содержания проекта в соответствии с актуализацией административного, педагогического, родительского запроса и ожиданий.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содержания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персонифицированных карт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профессионального развития  педагогических работников МАДОУ №8 «Гармония»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период реализации проекта (в соответствии с  диагностическими профилями,  планом ДОО, планом КИП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0B5C77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Персонифицированные карты</w:t>
            </w:r>
            <w:r w:rsidR="007F313E" w:rsidRPr="007F31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профессионального развития  педагогических работников МАДОУ №8 «Гармония»  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и реализация организационно-педагогических условий  и технологического обеспечения,  направленного на устранение дефицита профессиональных компетенций, коррегирование профессионально значимых личностных качеств, повышение уровня эффективности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Организационно-педагогические условия  и технологическое обеспечение, направленное на устранение дефицита профессиональных компетенций, коррегирование профессионально значимых личностных качеств, повышение уровня эффективности профессиональной деятельности педагогических работников в соответствии с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содержанием персонифицированных карт профессионального развития педагогических работников ДОО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заседания совета педагогов МАДОУ №8 по вопросам содержания КИП,  обсуждение  направлений развития  проекта по темам: 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«Модернизация содержания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персонифицированных карт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как маршрутизатора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педагогического работника ДОО»;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«Инструментальные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устранения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дефицита профессиональных компетенций педагогических работников ДОО».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«Технологическое обеспечение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 значимых личностных качеств педагогических работников ДОО»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май, август, 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создании творческой группы по реализации проекта. Проведение заседаний совета педагогов.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мероприятий, определенных планом реализации проекта на 2021 год,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персонифицированными картами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 МАДОУ №8 «Гармония»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определенных планом реализации проекта на 2021 год,  содержанием персонифицированных карт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участию и сотрудничеству различные организации, структуры города и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и расширение методической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 с  организациями города, края, России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3C5BC7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7F313E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творческой группы по теме: «Прогноз и реалии развития проекта в обозначенный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отчета творческой группы о перспективах реализации проекта на 2021 год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7" w:rsidRPr="007F313E" w:rsidRDefault="007F313E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обучающего семинара для педагогических работников МАДОУ №8 «Гармония» по теме: 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«Модернизация содержания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персонифицированных карт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как маршрутизатора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педагогического работника ДОО»;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профессиональных компетенций, ПЗЛК, эффективности профессиональной деятельности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практического семинара педагогических работников МАДОУ №8 «Гармония» по теме:  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«Инструментальные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устранения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дефицита профессиональных компетенций педагогических работников ДОО».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профессиональных компетенций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7" w:rsidRPr="007F313E" w:rsidRDefault="007F313E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для педагогических работников МАДОУ №8 «Гармония» по теме: 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«Технологическое обеспечение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 значимых личностных качеств педагогических работников ДОО»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ПЗЛК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Психолого-педагогический практикум для педагогических работников МАДОУ №8 «Гармония» по теме: «Персонифицированные карты педагогических работников ДОО. Актуализация их содержания».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динамика профессионального развития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ind w:left="-25" w:firstLine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творческой группы с целью разработки  и подготовки содержания трансляционных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май, 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интеллектуального и организационно-методического ресурса членов творческой 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 с целью разработки и подготовки к мероприятиям трансляционного характера.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0B5C77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</w:t>
            </w:r>
            <w:r w:rsidR="007F313E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0B5C77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научно-методических изданиях: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Всероссийский научно-методический журнал «Современная коммуникативистика» (г. Москва)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Межрегиональный журнал «Современное образование» (г. Краснодар);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научно-методический журнал «Кубанская школа» (г. Краснодар);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Сборник по итогам международной научно-практической конференции «Современные ценности дошкольного детства, мировой и отечественный опыт»;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-Сборник по итогам всероссийской конференции: «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Векторы образования: от традиций к инновациям»;  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Сборник по итогам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VII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«Брендинг как коммуникационная технология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XXI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века»;</w:t>
            </w:r>
          </w:p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 Сборник по итогам 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X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Международной  научно-практической  конференции «Преемственная система инклюзивного образования: теоретические и практические аспекты»;</w:t>
            </w:r>
          </w:p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- Сборники по итогам краевых научно-практических конференций;</w:t>
            </w:r>
          </w:p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Муниципальный сборник «Лучшие образовательные практики».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обозначенный период реализации проекта запланировано опубликовать более десятка  статей  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международной конференции 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ценности дошкольного детства, мировой и отечественный опыт»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313E" w:rsidRPr="007F313E" w:rsidRDefault="007F313E" w:rsidP="0045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с докладом в международной научно-практической конференции: </w:t>
            </w:r>
          </w:p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ценности дошкольного детства, мировой и отечественный опыт»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конференции 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Векторы образования: от традиций к инновациям»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 докладом во Всероссийской конференции 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Векторы образования: от традиций к инновациям»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Участие в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VII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«Брендинг как коммуникационная технология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XXI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 докладом на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VI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«Брендинг как коммуникационная технология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XXI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века»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Участие в  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X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Международной  научно-практической  конференции «Преемственная система инклюзивного образования: теоретические и практические аспекты» (г. Ростов-на-Дону) </w:t>
            </w:r>
          </w:p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7F313E" w:rsidRPr="007F313E" w:rsidRDefault="007F313E" w:rsidP="00453BD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F313E" w:rsidRPr="007F313E" w:rsidRDefault="007F313E" w:rsidP="00453BD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с докладом  на 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IX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Международной  научно-практической  конференции «Преемственная система инклюзивного образования: теоретические и практические аспекты»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краевых научно-практических  семинарах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 опыта деятельности педагогического коллектива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профессионального мастерства городского, регионального, 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 конкурсах профессионального мастерства «Лучший педагогический работник Краснодарского края», конкурс видеозанятий «Работаем по стандартам» и другие.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проведения зональных семинаров  по темам:</w:t>
            </w:r>
          </w:p>
          <w:p w:rsidR="000B5C77" w:rsidRPr="007F313E" w:rsidRDefault="000B5C77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«Модернизация содержания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персонифицированных карт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как маршрутизатора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педагогического работника ДОО»;</w:t>
            </w:r>
          </w:p>
          <w:p w:rsidR="007F313E" w:rsidRPr="007F313E" w:rsidRDefault="000B5C77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«Инструментальные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устранения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дефицита профессиональных компетенций педагогических работников ДОО».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Диссеминация опыта, масштабирование результатов инновационной деятельности педагогического коллектива МАДОУ №8 «Гармония» среди педагогической общественности ДОО муниципалитетов единой зоны. 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городского семинара на базе МАДОУ №8 «Гармония» по теме: «Персонифицированные карты педагогических работников ДОО. Актуализация их содержания».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октябрь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 опыта деятельности педагогического коллектива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городского практического семинара на базе МАДОУ №8 «Гармония» по теме: «Технологическое обеспечение профессионального развития педагогических работников ДОО. Формируем портфель методических рекомендаций»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муниципальном педагогическом Форуме Образовательных инициатив-2021 (проведение мастер-класса)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мастер-класса по теме: «Технологическое обеспечение профессионального развития педагогических работников ДОО. Формируем портфель методических рекомендаций»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 объединениях согласно плана МКУ ЦРО м.о. город Новороссийск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 педагогических работников МАДОУ №8 «Гармония» с целью диссеминации и масштабирования результатов деятельности КИП</w:t>
            </w:r>
          </w:p>
        </w:tc>
      </w:tr>
    </w:tbl>
    <w:p w:rsidR="007F313E" w:rsidRPr="007F313E" w:rsidRDefault="007F313E" w:rsidP="007F313E">
      <w:pPr>
        <w:rPr>
          <w:rFonts w:ascii="Times New Roman" w:hAnsi="Times New Roman" w:cs="Times New Roman"/>
          <w:i/>
          <w:sz w:val="28"/>
          <w:szCs w:val="28"/>
        </w:rPr>
      </w:pPr>
    </w:p>
    <w:p w:rsidR="007F313E" w:rsidRPr="007F313E" w:rsidRDefault="007F313E" w:rsidP="007F313E">
      <w:pPr>
        <w:rPr>
          <w:rFonts w:ascii="Times New Roman" w:hAnsi="Times New Roman" w:cs="Times New Roman"/>
          <w:sz w:val="28"/>
          <w:szCs w:val="28"/>
        </w:rPr>
      </w:pPr>
    </w:p>
    <w:p w:rsidR="007F313E" w:rsidRPr="00953C9F" w:rsidRDefault="007F313E" w:rsidP="00C314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313E" w:rsidRPr="00953C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2E" w:rsidRDefault="00AB6A2E" w:rsidP="00B65D17">
      <w:pPr>
        <w:spacing w:after="0" w:line="240" w:lineRule="auto"/>
      </w:pPr>
      <w:r>
        <w:separator/>
      </w:r>
    </w:p>
  </w:endnote>
  <w:endnote w:type="continuationSeparator" w:id="0">
    <w:p w:rsidR="00AB6A2E" w:rsidRDefault="00AB6A2E" w:rsidP="00B6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316984"/>
      <w:docPartObj>
        <w:docPartGallery w:val="Page Numbers (Bottom of Page)"/>
        <w:docPartUnique/>
      </w:docPartObj>
    </w:sdtPr>
    <w:sdtEndPr/>
    <w:sdtContent>
      <w:p w:rsidR="00160DD3" w:rsidRDefault="00160D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72">
          <w:rPr>
            <w:noProof/>
          </w:rPr>
          <w:t>1</w:t>
        </w:r>
        <w:r>
          <w:fldChar w:fldCharType="end"/>
        </w:r>
      </w:p>
    </w:sdtContent>
  </w:sdt>
  <w:p w:rsidR="00160DD3" w:rsidRDefault="00160D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2E" w:rsidRDefault="00AB6A2E" w:rsidP="00B65D17">
      <w:pPr>
        <w:spacing w:after="0" w:line="240" w:lineRule="auto"/>
      </w:pPr>
      <w:r>
        <w:separator/>
      </w:r>
    </w:p>
  </w:footnote>
  <w:footnote w:type="continuationSeparator" w:id="0">
    <w:p w:rsidR="00AB6A2E" w:rsidRDefault="00AB6A2E" w:rsidP="00B6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297"/>
    <w:multiLevelType w:val="hybridMultilevel"/>
    <w:tmpl w:val="268E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E04"/>
    <w:multiLevelType w:val="hybridMultilevel"/>
    <w:tmpl w:val="2D3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E85"/>
    <w:multiLevelType w:val="hybridMultilevel"/>
    <w:tmpl w:val="4A421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0D0"/>
    <w:multiLevelType w:val="hybridMultilevel"/>
    <w:tmpl w:val="FF20F37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0446"/>
    <w:multiLevelType w:val="multilevel"/>
    <w:tmpl w:val="231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AA3CAC"/>
    <w:multiLevelType w:val="hybridMultilevel"/>
    <w:tmpl w:val="679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C5F7E"/>
    <w:multiLevelType w:val="hybridMultilevel"/>
    <w:tmpl w:val="9FA877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458257C"/>
    <w:multiLevelType w:val="hybridMultilevel"/>
    <w:tmpl w:val="2F8ED3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67324"/>
    <w:multiLevelType w:val="hybridMultilevel"/>
    <w:tmpl w:val="508E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56"/>
    <w:rsid w:val="00011E9B"/>
    <w:rsid w:val="00031AB6"/>
    <w:rsid w:val="000632CB"/>
    <w:rsid w:val="000A1FB4"/>
    <w:rsid w:val="000B4033"/>
    <w:rsid w:val="000B41F1"/>
    <w:rsid w:val="000B5C77"/>
    <w:rsid w:val="000C14A0"/>
    <w:rsid w:val="0010026E"/>
    <w:rsid w:val="00121D04"/>
    <w:rsid w:val="00140258"/>
    <w:rsid w:val="00160DD3"/>
    <w:rsid w:val="00170526"/>
    <w:rsid w:val="001713EB"/>
    <w:rsid w:val="0018497F"/>
    <w:rsid w:val="001A23EF"/>
    <w:rsid w:val="001A3EDF"/>
    <w:rsid w:val="001C631E"/>
    <w:rsid w:val="001D2CA2"/>
    <w:rsid w:val="001E453C"/>
    <w:rsid w:val="00204085"/>
    <w:rsid w:val="00246069"/>
    <w:rsid w:val="00265A91"/>
    <w:rsid w:val="00281DAE"/>
    <w:rsid w:val="002A1EBA"/>
    <w:rsid w:val="002A2639"/>
    <w:rsid w:val="002A5332"/>
    <w:rsid w:val="002A5EB2"/>
    <w:rsid w:val="003112B0"/>
    <w:rsid w:val="00325528"/>
    <w:rsid w:val="0033195F"/>
    <w:rsid w:val="00362CD5"/>
    <w:rsid w:val="003825D4"/>
    <w:rsid w:val="003C5B22"/>
    <w:rsid w:val="003C5BC7"/>
    <w:rsid w:val="003F3B0A"/>
    <w:rsid w:val="003F409E"/>
    <w:rsid w:val="00420041"/>
    <w:rsid w:val="00472801"/>
    <w:rsid w:val="00477C9F"/>
    <w:rsid w:val="004875CF"/>
    <w:rsid w:val="004C1EA4"/>
    <w:rsid w:val="004C4637"/>
    <w:rsid w:val="004D3156"/>
    <w:rsid w:val="004E4868"/>
    <w:rsid w:val="004E558A"/>
    <w:rsid w:val="00584B80"/>
    <w:rsid w:val="0058645C"/>
    <w:rsid w:val="005C33E6"/>
    <w:rsid w:val="006039E7"/>
    <w:rsid w:val="0063152C"/>
    <w:rsid w:val="00646BB3"/>
    <w:rsid w:val="00670B94"/>
    <w:rsid w:val="006D6004"/>
    <w:rsid w:val="006F2DD2"/>
    <w:rsid w:val="0070538A"/>
    <w:rsid w:val="00711381"/>
    <w:rsid w:val="00715D1D"/>
    <w:rsid w:val="00720754"/>
    <w:rsid w:val="0072757C"/>
    <w:rsid w:val="00773A21"/>
    <w:rsid w:val="007C0948"/>
    <w:rsid w:val="007C7133"/>
    <w:rsid w:val="007F313E"/>
    <w:rsid w:val="007F6019"/>
    <w:rsid w:val="00826927"/>
    <w:rsid w:val="008301D3"/>
    <w:rsid w:val="008372D1"/>
    <w:rsid w:val="00845156"/>
    <w:rsid w:val="0085198B"/>
    <w:rsid w:val="00857A57"/>
    <w:rsid w:val="00863524"/>
    <w:rsid w:val="008A251A"/>
    <w:rsid w:val="008B2E71"/>
    <w:rsid w:val="008E04B5"/>
    <w:rsid w:val="009235C5"/>
    <w:rsid w:val="00953C9F"/>
    <w:rsid w:val="00977EB1"/>
    <w:rsid w:val="009E4EF7"/>
    <w:rsid w:val="00A1131D"/>
    <w:rsid w:val="00A422C9"/>
    <w:rsid w:val="00A42771"/>
    <w:rsid w:val="00A8263D"/>
    <w:rsid w:val="00AB6A2E"/>
    <w:rsid w:val="00AC22C8"/>
    <w:rsid w:val="00AE75D4"/>
    <w:rsid w:val="00B04290"/>
    <w:rsid w:val="00B65D17"/>
    <w:rsid w:val="00B76363"/>
    <w:rsid w:val="00BE7AA9"/>
    <w:rsid w:val="00BF57C9"/>
    <w:rsid w:val="00C103A0"/>
    <w:rsid w:val="00C1525E"/>
    <w:rsid w:val="00C254B2"/>
    <w:rsid w:val="00C314ED"/>
    <w:rsid w:val="00C53137"/>
    <w:rsid w:val="00C629C1"/>
    <w:rsid w:val="00C77E72"/>
    <w:rsid w:val="00C95CBD"/>
    <w:rsid w:val="00CF5958"/>
    <w:rsid w:val="00D50E20"/>
    <w:rsid w:val="00D82C43"/>
    <w:rsid w:val="00D82CF4"/>
    <w:rsid w:val="00D95123"/>
    <w:rsid w:val="00DA64DC"/>
    <w:rsid w:val="00DE76DD"/>
    <w:rsid w:val="00DF23FB"/>
    <w:rsid w:val="00EA0BE6"/>
    <w:rsid w:val="00EE2962"/>
    <w:rsid w:val="00EE4450"/>
    <w:rsid w:val="00F018C7"/>
    <w:rsid w:val="00F2594E"/>
    <w:rsid w:val="00F33222"/>
    <w:rsid w:val="00F40FD1"/>
    <w:rsid w:val="00FB099A"/>
    <w:rsid w:val="00FB3EA1"/>
    <w:rsid w:val="00FB711E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6B46"/>
  <w15:docId w15:val="{EFCC0F67-FBC0-43F9-93E3-0846F525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EA1"/>
    <w:pPr>
      <w:spacing w:after="0" w:line="240" w:lineRule="auto"/>
    </w:pPr>
  </w:style>
  <w:style w:type="table" w:styleId="a5">
    <w:name w:val="Table Grid"/>
    <w:basedOn w:val="a1"/>
    <w:uiPriority w:val="39"/>
    <w:rsid w:val="0095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D17"/>
  </w:style>
  <w:style w:type="paragraph" w:styleId="a8">
    <w:name w:val="footer"/>
    <w:basedOn w:val="a"/>
    <w:link w:val="a9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D17"/>
  </w:style>
  <w:style w:type="paragraph" w:styleId="aa">
    <w:name w:val="List Paragraph"/>
    <w:basedOn w:val="a"/>
    <w:uiPriority w:val="34"/>
    <w:qFormat/>
    <w:rsid w:val="00B04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1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13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Ybyf</cp:lastModifiedBy>
  <cp:revision>54</cp:revision>
  <dcterms:created xsi:type="dcterms:W3CDTF">2019-04-13T15:58:00Z</dcterms:created>
  <dcterms:modified xsi:type="dcterms:W3CDTF">2021-01-20T10:15:00Z</dcterms:modified>
</cp:coreProperties>
</file>